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833" w:rsidRPr="0041122C" w:rsidRDefault="00B63255" w:rsidP="002A4833">
      <w:pPr>
        <w:ind w:left="240" w:hanging="240"/>
        <w:rPr>
          <w:rFonts w:ascii="UD デジタル 教科書体 NP-R" w:eastAsia="UD デジタル 教科書体 NP-R" w:hAnsi="ＭＳ 明朝" w:cs="Times New Roman"/>
          <w:sz w:val="22"/>
          <w:szCs w:val="24"/>
        </w:rPr>
      </w:pPr>
      <w:r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>様式第３号（第９</w:t>
      </w:r>
      <w:r w:rsidR="002A4833" w:rsidRPr="0041122C"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>条関係）</w:t>
      </w:r>
    </w:p>
    <w:p w:rsidR="002A4833" w:rsidRPr="0041122C" w:rsidRDefault="002A4833" w:rsidP="002A4833">
      <w:pPr>
        <w:ind w:left="240" w:hanging="240"/>
        <w:rPr>
          <w:rFonts w:ascii="UD デジタル 教科書体 NP-R" w:eastAsia="UD デジタル 教科書体 NP-R" w:hAnsi="ＭＳ 明朝" w:cs="Times New Roman"/>
          <w:sz w:val="22"/>
          <w:szCs w:val="24"/>
        </w:rPr>
      </w:pPr>
    </w:p>
    <w:p w:rsidR="002A4833" w:rsidRPr="0041122C" w:rsidRDefault="002A4833" w:rsidP="002A4833">
      <w:pPr>
        <w:ind w:left="240" w:hanging="240"/>
        <w:jc w:val="right"/>
        <w:rPr>
          <w:rFonts w:ascii="UD デジタル 教科書体 NP-R" w:eastAsia="UD デジタル 教科書体 NP-R" w:hAnsi="ＭＳ 明朝" w:cs="Times New Roman"/>
          <w:sz w:val="22"/>
          <w:szCs w:val="24"/>
        </w:rPr>
      </w:pPr>
      <w:r w:rsidRPr="0041122C"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>年　　月　　日</w:t>
      </w:r>
    </w:p>
    <w:p w:rsidR="002A4833" w:rsidRPr="0041122C" w:rsidRDefault="002A4833" w:rsidP="002A4833">
      <w:pPr>
        <w:ind w:left="240" w:hanging="240"/>
        <w:rPr>
          <w:rFonts w:ascii="UD デジタル 教科書体 NP-R" w:eastAsia="UD デジタル 教科書体 NP-R" w:hAnsi="ＭＳ 明朝" w:cs="Times New Roman"/>
          <w:sz w:val="22"/>
          <w:szCs w:val="24"/>
        </w:rPr>
      </w:pPr>
    </w:p>
    <w:p w:rsidR="002A4833" w:rsidRPr="0041122C" w:rsidRDefault="00B63255" w:rsidP="002A4833">
      <w:pPr>
        <w:ind w:left="240" w:hanging="240"/>
        <w:rPr>
          <w:rFonts w:ascii="UD デジタル 教科書体 NP-R" w:eastAsia="UD デジタル 教科書体 NP-R" w:hAnsi="ＭＳ 明朝" w:cs="Times New Roman"/>
          <w:sz w:val="22"/>
          <w:szCs w:val="24"/>
        </w:rPr>
      </w:pPr>
      <w:r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 xml:space="preserve">　境港</w:t>
      </w:r>
      <w:r w:rsidR="002A4833" w:rsidRPr="0041122C"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>市長　様</w:t>
      </w:r>
    </w:p>
    <w:p w:rsidR="002A4833" w:rsidRPr="0041122C" w:rsidRDefault="002A4833" w:rsidP="002A4833">
      <w:pPr>
        <w:ind w:left="240" w:hanging="240"/>
        <w:rPr>
          <w:rFonts w:ascii="UD デジタル 教科書体 NP-R" w:eastAsia="UD デジタル 教科書体 NP-R" w:hAnsi="ＭＳ 明朝" w:cs="Times New Roman"/>
          <w:sz w:val="22"/>
          <w:szCs w:val="24"/>
        </w:rPr>
      </w:pPr>
    </w:p>
    <w:p w:rsidR="002A4833" w:rsidRPr="0041122C" w:rsidRDefault="00B63255" w:rsidP="002A4833">
      <w:pPr>
        <w:ind w:leftChars="100" w:left="210" w:firstLineChars="1553" w:firstLine="3417"/>
        <w:rPr>
          <w:rFonts w:ascii="UD デジタル 教科書体 NP-R" w:eastAsia="UD デジタル 教科書体 NP-R" w:hAnsi="ＭＳ 明朝" w:cs="Times New Roman"/>
          <w:sz w:val="22"/>
          <w:szCs w:val="24"/>
        </w:rPr>
      </w:pPr>
      <w:r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>自治会</w:t>
      </w:r>
      <w:r w:rsidR="002A4833" w:rsidRPr="0041122C"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>名</w:t>
      </w:r>
    </w:p>
    <w:p w:rsidR="002A4833" w:rsidRPr="0041122C" w:rsidRDefault="00B63255" w:rsidP="002A4833">
      <w:pPr>
        <w:ind w:leftChars="100" w:left="210" w:firstLineChars="1553" w:firstLine="3417"/>
        <w:rPr>
          <w:rFonts w:ascii="UD デジタル 教科書体 NP-R" w:eastAsia="UD デジタル 教科書体 NP-R" w:hAnsi="ＭＳ 明朝" w:cs="Times New Roman"/>
          <w:sz w:val="22"/>
          <w:szCs w:val="24"/>
        </w:rPr>
      </w:pPr>
      <w:r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 xml:space="preserve">補助事業者　</w:t>
      </w:r>
      <w:r w:rsidR="002A4833" w:rsidRPr="0041122C"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>住所</w:t>
      </w:r>
    </w:p>
    <w:p w:rsidR="002A4833" w:rsidRPr="0041122C" w:rsidRDefault="00E660AD" w:rsidP="00B63255">
      <w:pPr>
        <w:ind w:firstLineChars="2250" w:firstLine="4950"/>
        <w:rPr>
          <w:rFonts w:ascii="UD デジタル 教科書体 NP-R" w:eastAsia="UD デジタル 教科書体 NP-R" w:hAnsi="ＭＳ 明朝" w:cs="Times New Roman"/>
          <w:sz w:val="22"/>
          <w:szCs w:val="24"/>
        </w:rPr>
      </w:pPr>
      <w:r w:rsidRPr="0041122C"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 xml:space="preserve">氏名　　　　　　　　　　　　　　</w:t>
      </w:r>
    </w:p>
    <w:p w:rsidR="002A4833" w:rsidRPr="0041122C" w:rsidRDefault="002A4833" w:rsidP="00B63255">
      <w:pPr>
        <w:ind w:firstLineChars="2250" w:firstLine="4950"/>
        <w:rPr>
          <w:rFonts w:ascii="UD デジタル 教科書体 NP-R" w:eastAsia="UD デジタル 教科書体 NP-R" w:hAnsi="ＭＳ 明朝" w:cs="Times New Roman"/>
          <w:sz w:val="22"/>
          <w:szCs w:val="24"/>
        </w:rPr>
      </w:pPr>
      <w:r w:rsidRPr="0041122C"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>電話番号</w:t>
      </w:r>
    </w:p>
    <w:p w:rsidR="002A4833" w:rsidRPr="0041122C" w:rsidRDefault="002A4833" w:rsidP="002A4833">
      <w:pPr>
        <w:ind w:left="3720" w:firstLineChars="900" w:firstLine="10800"/>
        <w:rPr>
          <w:rFonts w:ascii="UD デジタル 教科書体 NP-R" w:eastAsia="UD デジタル 教科書体 NP-R" w:hAnsi="ＭＳ 明朝" w:cs="Times New Roman"/>
          <w:sz w:val="22"/>
          <w:szCs w:val="24"/>
        </w:rPr>
      </w:pPr>
      <w:r w:rsidRPr="0041122C">
        <w:rPr>
          <w:rFonts w:ascii="UD デジタル 教科書体 NP-R" w:eastAsia="UD デジタル 教科書体 NP-R" w:hAnsi="ＭＳ 明朝" w:cs="Times New Roman" w:hint="eastAsia"/>
          <w:spacing w:val="490"/>
          <w:kern w:val="0"/>
          <w:sz w:val="22"/>
          <w:szCs w:val="24"/>
          <w:fitText w:val="1200" w:id="-2087451904"/>
        </w:rPr>
        <w:t>号</w:t>
      </w:r>
    </w:p>
    <w:p w:rsidR="002A4833" w:rsidRPr="0041122C" w:rsidRDefault="002A4833" w:rsidP="002A4833">
      <w:pPr>
        <w:ind w:left="240" w:hanging="240"/>
        <w:rPr>
          <w:rFonts w:ascii="UD デジタル 教科書体 NP-R" w:eastAsia="UD デジタル 教科書体 NP-R" w:hAnsi="ＭＳ 明朝" w:cs="Times New Roman"/>
          <w:sz w:val="22"/>
          <w:szCs w:val="24"/>
        </w:rPr>
      </w:pPr>
    </w:p>
    <w:p w:rsidR="002A4833" w:rsidRPr="0041122C" w:rsidRDefault="00B63255" w:rsidP="002A4833">
      <w:pPr>
        <w:ind w:left="240" w:hanging="240"/>
        <w:jc w:val="center"/>
        <w:rPr>
          <w:rFonts w:ascii="UD デジタル 教科書体 NP-R" w:eastAsia="UD デジタル 教科書体 NP-R" w:hAnsi="ＭＳ 明朝" w:cs="Times New Roman"/>
          <w:sz w:val="22"/>
          <w:szCs w:val="24"/>
        </w:rPr>
      </w:pPr>
      <w:r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>境港</w:t>
      </w:r>
      <w:r w:rsidR="002A4833" w:rsidRPr="0041122C"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>市</w:t>
      </w:r>
      <w:r w:rsidR="007469DB">
        <w:rPr>
          <w:rFonts w:ascii="UD デジタル 教科書体 NP-R" w:eastAsia="UD デジタル 教科書体 NP-R" w:hAnsi="ＭＳ 明朝" w:hint="eastAsia"/>
          <w:sz w:val="22"/>
        </w:rPr>
        <w:t>ごみ集積場所</w:t>
      </w:r>
      <w:r w:rsidR="002A4833" w:rsidRPr="0041122C"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>不法投棄防止対策設備設置事業実績報告書</w:t>
      </w:r>
    </w:p>
    <w:p w:rsidR="002A4833" w:rsidRPr="0041122C" w:rsidRDefault="002A4833" w:rsidP="002A4833">
      <w:pPr>
        <w:ind w:left="240" w:hanging="240"/>
        <w:rPr>
          <w:rFonts w:ascii="UD デジタル 教科書体 NP-R" w:eastAsia="UD デジタル 教科書体 NP-R" w:hAnsi="ＭＳ 明朝" w:cs="Times New Roman"/>
          <w:sz w:val="22"/>
          <w:szCs w:val="24"/>
        </w:rPr>
      </w:pPr>
    </w:p>
    <w:p w:rsidR="002A4833" w:rsidRPr="0041122C" w:rsidRDefault="002A4833" w:rsidP="002A4833">
      <w:pPr>
        <w:rPr>
          <w:rFonts w:ascii="UD デジタル 教科書体 NP-R" w:eastAsia="UD デジタル 教科書体 NP-R" w:hAnsi="ＭＳ 明朝" w:cs="Times New Roman"/>
          <w:sz w:val="22"/>
          <w:szCs w:val="24"/>
        </w:rPr>
      </w:pPr>
      <w:r w:rsidRPr="0041122C"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 xml:space="preserve">　</w:t>
      </w:r>
      <w:r w:rsidR="00DF31BD"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 xml:space="preserve">　　　　年　　月　　日付け発</w:t>
      </w:r>
      <w:r w:rsidR="00B63255"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>境</w:t>
      </w:r>
      <w:r w:rsidR="00EC4149"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 xml:space="preserve">　</w:t>
      </w:r>
      <w:r w:rsidR="00B63255"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>第　　　号をもって交付決定のあった</w:t>
      </w:r>
      <w:r w:rsidR="00823687"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>境港</w:t>
      </w:r>
      <w:r w:rsidR="00823687" w:rsidRPr="0041122C"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>市</w:t>
      </w:r>
      <w:r w:rsidR="007469DB">
        <w:rPr>
          <w:rFonts w:ascii="UD デジタル 教科書体 NP-R" w:eastAsia="UD デジタル 教科書体 NP-R" w:hAnsi="ＭＳ 明朝" w:hint="eastAsia"/>
          <w:sz w:val="22"/>
        </w:rPr>
        <w:t>ごみ集積場所</w:t>
      </w:r>
      <w:r w:rsidR="00823687" w:rsidRPr="0041122C"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>不法投棄防止対策設備設置事業</w:t>
      </w:r>
      <w:r w:rsidR="00823687"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>補助金の実績について、境港市</w:t>
      </w:r>
      <w:r w:rsidR="007469DB">
        <w:rPr>
          <w:rFonts w:ascii="UD デジタル 教科書体 NP-R" w:eastAsia="UD デジタル 教科書体 NP-R" w:hAnsi="ＭＳ 明朝" w:hint="eastAsia"/>
          <w:sz w:val="22"/>
        </w:rPr>
        <w:t>ごみ集積場所</w:t>
      </w:r>
      <w:r w:rsidR="00823687"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>不法投棄防止対策設備設置事業補助金交付要綱第９条の規定により、次のとおり</w:t>
      </w:r>
      <w:r w:rsidRPr="0041122C"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>報告します。</w:t>
      </w:r>
    </w:p>
    <w:p w:rsidR="002A4833" w:rsidRPr="0041122C" w:rsidRDefault="002A4833" w:rsidP="002A4833">
      <w:pPr>
        <w:ind w:left="240" w:hanging="240"/>
        <w:rPr>
          <w:rFonts w:ascii="UD デジタル 教科書体 NP-R" w:eastAsia="UD デジタル 教科書体 NP-R" w:hAnsi="ＭＳ 明朝" w:cs="Times New Roman"/>
          <w:sz w:val="22"/>
          <w:szCs w:val="24"/>
        </w:rPr>
      </w:pPr>
    </w:p>
    <w:p w:rsidR="002A4833" w:rsidRPr="0041122C" w:rsidRDefault="00823687" w:rsidP="002A4833">
      <w:pPr>
        <w:ind w:left="240" w:hanging="240"/>
        <w:rPr>
          <w:rFonts w:ascii="UD デジタル 教科書体 NP-R" w:eastAsia="UD デジタル 教科書体 NP-R" w:hAnsi="ＭＳ 明朝" w:cs="Times New Roman"/>
          <w:sz w:val="22"/>
          <w:szCs w:val="24"/>
        </w:rPr>
      </w:pPr>
      <w:r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>１　補助事業の実施期間</w:t>
      </w:r>
    </w:p>
    <w:p w:rsidR="00823687" w:rsidRPr="0041122C" w:rsidRDefault="00823687" w:rsidP="00823687">
      <w:pPr>
        <w:ind w:firstLineChars="1300" w:firstLine="2860"/>
        <w:rPr>
          <w:rFonts w:ascii="UD デジタル 教科書体 NP-R" w:eastAsia="UD デジタル 教科書体 NP-R" w:hAnsi="ＭＳ 明朝" w:cs="Times New Roman"/>
          <w:sz w:val="22"/>
          <w:szCs w:val="24"/>
        </w:rPr>
      </w:pPr>
      <w:r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 xml:space="preserve">着手　　</w:t>
      </w:r>
      <w:r w:rsidR="004B0A22"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 xml:space="preserve">　　</w:t>
      </w:r>
      <w:r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 xml:space="preserve">　年　　月　　日</w:t>
      </w:r>
    </w:p>
    <w:p w:rsidR="00823687" w:rsidRPr="0041122C" w:rsidRDefault="00823687" w:rsidP="00823687">
      <w:pPr>
        <w:ind w:left="240" w:hanging="240"/>
        <w:rPr>
          <w:rFonts w:ascii="UD デジタル 教科書体 NP-R" w:eastAsia="UD デジタル 教科書体 NP-R" w:hAnsi="ＭＳ 明朝" w:cs="Times New Roman"/>
          <w:sz w:val="22"/>
          <w:szCs w:val="24"/>
        </w:rPr>
      </w:pPr>
      <w:r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 xml:space="preserve">　　　　　　　　　　　　　完了　　</w:t>
      </w:r>
      <w:r w:rsidR="004B0A22"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 xml:space="preserve">　　</w:t>
      </w:r>
      <w:r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 xml:space="preserve">　年　　月　　日</w:t>
      </w:r>
    </w:p>
    <w:p w:rsidR="002A4833" w:rsidRPr="0041122C" w:rsidRDefault="002A4833" w:rsidP="002A4833">
      <w:pPr>
        <w:ind w:left="240" w:hanging="240"/>
        <w:rPr>
          <w:rFonts w:ascii="UD デジタル 教科書体 NP-R" w:eastAsia="UD デジタル 教科書体 NP-R" w:hAnsi="ＭＳ 明朝" w:cs="Times New Roman"/>
          <w:sz w:val="22"/>
          <w:szCs w:val="24"/>
        </w:rPr>
      </w:pPr>
    </w:p>
    <w:p w:rsidR="002A4833" w:rsidRPr="0041122C" w:rsidRDefault="002A4833" w:rsidP="002A4833">
      <w:pPr>
        <w:ind w:left="240" w:hanging="240"/>
        <w:rPr>
          <w:rFonts w:ascii="UD デジタル 教科書体 NP-R" w:eastAsia="UD デジタル 教科書体 NP-R" w:hAnsi="ＭＳ 明朝" w:cs="Times New Roman"/>
          <w:sz w:val="22"/>
          <w:szCs w:val="24"/>
        </w:rPr>
      </w:pPr>
      <w:r w:rsidRPr="0041122C"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 xml:space="preserve">２　</w:t>
      </w:r>
      <w:r w:rsidR="00823687"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 xml:space="preserve">補助金交付決定額　　　</w:t>
      </w:r>
      <w:r w:rsidR="00823687" w:rsidRPr="00823687">
        <w:rPr>
          <w:rFonts w:ascii="UD デジタル 教科書体 NP-R" w:eastAsia="UD デジタル 教科書体 NP-R" w:hAnsi="ＭＳ 明朝" w:cs="Times New Roman" w:hint="eastAsia"/>
          <w:sz w:val="22"/>
          <w:szCs w:val="24"/>
          <w:u w:val="single"/>
        </w:rPr>
        <w:t xml:space="preserve">　　　　</w:t>
      </w:r>
      <w:r w:rsidRPr="00823687">
        <w:rPr>
          <w:rFonts w:ascii="UD デジタル 教科書体 NP-R" w:eastAsia="UD デジタル 教科書体 NP-R" w:hAnsi="ＭＳ 明朝" w:cs="Times New Roman" w:hint="eastAsia"/>
          <w:sz w:val="22"/>
          <w:szCs w:val="24"/>
          <w:u w:val="single"/>
        </w:rPr>
        <w:t xml:space="preserve">　　　　</w:t>
      </w:r>
      <w:r w:rsidR="004B0A22">
        <w:rPr>
          <w:rFonts w:ascii="UD デジタル 教科書体 NP-R" w:eastAsia="UD デジタル 教科書体 NP-R" w:hAnsi="ＭＳ 明朝" w:cs="Times New Roman" w:hint="eastAsia"/>
          <w:sz w:val="22"/>
          <w:szCs w:val="24"/>
          <w:u w:val="single"/>
        </w:rPr>
        <w:t xml:space="preserve">　　</w:t>
      </w:r>
      <w:r w:rsidRPr="00823687">
        <w:rPr>
          <w:rFonts w:ascii="UD デジタル 教科書体 NP-R" w:eastAsia="UD デジタル 教科書体 NP-R" w:hAnsi="ＭＳ 明朝" w:cs="Times New Roman" w:hint="eastAsia"/>
          <w:sz w:val="22"/>
          <w:szCs w:val="24"/>
          <w:u w:val="single"/>
        </w:rPr>
        <w:t xml:space="preserve">　　　円</w:t>
      </w:r>
    </w:p>
    <w:p w:rsidR="002A4833" w:rsidRPr="0041122C" w:rsidRDefault="002A4833" w:rsidP="002A4833">
      <w:pPr>
        <w:ind w:left="240" w:hanging="240"/>
        <w:rPr>
          <w:rFonts w:ascii="UD デジタル 教科書体 NP-R" w:eastAsia="UD デジタル 教科書体 NP-R" w:hAnsi="ＭＳ 明朝" w:cs="Times New Roman"/>
          <w:sz w:val="22"/>
          <w:szCs w:val="24"/>
        </w:rPr>
      </w:pPr>
    </w:p>
    <w:p w:rsidR="002A4833" w:rsidRPr="00823687" w:rsidRDefault="00823687" w:rsidP="002A4833">
      <w:pPr>
        <w:ind w:left="240" w:hanging="240"/>
        <w:rPr>
          <w:rFonts w:ascii="UD デジタル 教科書体 NP-R" w:eastAsia="UD デジタル 教科書体 NP-R" w:hAnsi="ＭＳ 明朝" w:cs="Times New Roman"/>
          <w:sz w:val="22"/>
          <w:szCs w:val="24"/>
          <w:u w:val="single"/>
        </w:rPr>
      </w:pPr>
      <w:r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 xml:space="preserve">３　補助金の精算額　　　　</w:t>
      </w:r>
      <w:r>
        <w:rPr>
          <w:rFonts w:ascii="UD デジタル 教科書体 NP-R" w:eastAsia="UD デジタル 教科書体 NP-R" w:hAnsi="ＭＳ 明朝" w:cs="Times New Roman" w:hint="eastAsia"/>
          <w:sz w:val="22"/>
          <w:szCs w:val="24"/>
          <w:u w:val="single"/>
        </w:rPr>
        <w:t xml:space="preserve">　　　　　　　　　　</w:t>
      </w:r>
      <w:r w:rsidR="004B0A22">
        <w:rPr>
          <w:rFonts w:ascii="UD デジタル 教科書体 NP-R" w:eastAsia="UD デジタル 教科書体 NP-R" w:hAnsi="ＭＳ 明朝" w:cs="Times New Roman" w:hint="eastAsia"/>
          <w:sz w:val="22"/>
          <w:szCs w:val="24"/>
          <w:u w:val="single"/>
        </w:rPr>
        <w:t xml:space="preserve">　　</w:t>
      </w:r>
      <w:r>
        <w:rPr>
          <w:rFonts w:ascii="UD デジタル 教科書体 NP-R" w:eastAsia="UD デジタル 教科書体 NP-R" w:hAnsi="ＭＳ 明朝" w:cs="Times New Roman" w:hint="eastAsia"/>
          <w:sz w:val="22"/>
          <w:szCs w:val="24"/>
          <w:u w:val="single"/>
        </w:rPr>
        <w:t xml:space="preserve">　円</w:t>
      </w:r>
    </w:p>
    <w:p w:rsidR="002A4833" w:rsidRPr="00823687" w:rsidRDefault="00823687" w:rsidP="002A4833">
      <w:pPr>
        <w:ind w:left="240" w:hanging="240"/>
        <w:rPr>
          <w:rFonts w:ascii="UD デジタル 教科書体 NP-R" w:eastAsia="UD デジタル 教科書体 NP-R" w:hAnsi="ＭＳ 明朝" w:cs="Times New Roman"/>
          <w:sz w:val="22"/>
          <w:szCs w:val="24"/>
          <w:u w:val="single"/>
        </w:rPr>
      </w:pPr>
      <w:r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 xml:space="preserve">　　　　（補助対象経費　　</w:t>
      </w:r>
      <w:r>
        <w:rPr>
          <w:rFonts w:ascii="UD デジタル 教科書体 NP-R" w:eastAsia="UD デジタル 教科書体 NP-R" w:hAnsi="ＭＳ 明朝" w:cs="Times New Roman" w:hint="eastAsia"/>
          <w:sz w:val="22"/>
          <w:szCs w:val="24"/>
          <w:u w:val="single"/>
        </w:rPr>
        <w:t xml:space="preserve">　　　　　　　　　　　</w:t>
      </w:r>
      <w:r w:rsidR="004B0A22">
        <w:rPr>
          <w:rFonts w:ascii="UD デジタル 教科書体 NP-R" w:eastAsia="UD デジタル 教科書体 NP-R" w:hAnsi="ＭＳ 明朝" w:cs="Times New Roman" w:hint="eastAsia"/>
          <w:sz w:val="22"/>
          <w:szCs w:val="24"/>
          <w:u w:val="single"/>
        </w:rPr>
        <w:t xml:space="preserve">　　</w:t>
      </w:r>
      <w:r>
        <w:rPr>
          <w:rFonts w:ascii="UD デジタル 教科書体 NP-R" w:eastAsia="UD デジタル 教科書体 NP-R" w:hAnsi="ＭＳ 明朝" w:cs="Times New Roman" w:hint="eastAsia"/>
          <w:sz w:val="22"/>
          <w:szCs w:val="24"/>
          <w:u w:val="single"/>
        </w:rPr>
        <w:t>円</w:t>
      </w:r>
      <w:r w:rsidRPr="00823687"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>）</w:t>
      </w:r>
    </w:p>
    <w:p w:rsidR="00823687" w:rsidRPr="00823687" w:rsidRDefault="00823687" w:rsidP="002A4833">
      <w:pPr>
        <w:ind w:left="240" w:hanging="240"/>
        <w:rPr>
          <w:rFonts w:ascii="UD デジタル 教科書体 NP-R" w:eastAsia="UD デジタル 教科書体 NP-R" w:hAnsi="ＭＳ 明朝" w:cs="Times New Roman"/>
          <w:sz w:val="22"/>
          <w:szCs w:val="24"/>
        </w:rPr>
      </w:pPr>
    </w:p>
    <w:p w:rsidR="002A4833" w:rsidRPr="0041122C" w:rsidRDefault="00823687" w:rsidP="00823687">
      <w:pPr>
        <w:ind w:left="240" w:hanging="240"/>
        <w:rPr>
          <w:rFonts w:ascii="UD デジタル 教科書体 NP-R" w:eastAsia="UD デジタル 教科書体 NP-R" w:hAnsi="ＭＳ 明朝" w:cs="Times New Roman"/>
          <w:sz w:val="22"/>
          <w:szCs w:val="24"/>
        </w:rPr>
      </w:pPr>
      <w:r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 xml:space="preserve">４　設置場所　　　　　</w:t>
      </w:r>
      <w:r w:rsidRPr="00823687">
        <w:rPr>
          <w:rFonts w:ascii="UD デジタル 教科書体 NP-R" w:eastAsia="UD デジタル 教科書体 NP-R" w:hAnsi="ＭＳ 明朝" w:cs="Times New Roman" w:hint="eastAsia"/>
          <w:sz w:val="22"/>
          <w:szCs w:val="24"/>
          <w:u w:val="single"/>
        </w:rPr>
        <w:t>境港市</w:t>
      </w:r>
      <w:r>
        <w:rPr>
          <w:rFonts w:ascii="UD デジタル 教科書体 NP-R" w:eastAsia="UD デジタル 教科書体 NP-R" w:hAnsi="ＭＳ 明朝" w:cs="Times New Roman" w:hint="eastAsia"/>
          <w:sz w:val="22"/>
          <w:szCs w:val="24"/>
          <w:u w:val="single"/>
        </w:rPr>
        <w:t xml:space="preserve">　　　　　　　　　　</w:t>
      </w:r>
      <w:r w:rsidR="004B0A22">
        <w:rPr>
          <w:rFonts w:ascii="UD デジタル 教科書体 NP-R" w:eastAsia="UD デジタル 教科書体 NP-R" w:hAnsi="ＭＳ 明朝" w:cs="Times New Roman" w:hint="eastAsia"/>
          <w:sz w:val="22"/>
          <w:szCs w:val="24"/>
          <w:u w:val="single"/>
        </w:rPr>
        <w:t xml:space="preserve">　</w:t>
      </w:r>
      <w:r>
        <w:rPr>
          <w:rFonts w:ascii="UD デジタル 教科書体 NP-R" w:eastAsia="UD デジタル 教科書体 NP-R" w:hAnsi="ＭＳ 明朝" w:cs="Times New Roman" w:hint="eastAsia"/>
          <w:sz w:val="22"/>
          <w:szCs w:val="24"/>
          <w:u w:val="single"/>
        </w:rPr>
        <w:t xml:space="preserve">　　</w:t>
      </w:r>
      <w:r w:rsidR="002A4833" w:rsidRPr="0041122C"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 xml:space="preserve">　　　</w:t>
      </w:r>
      <w:r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 xml:space="preserve">　</w:t>
      </w:r>
      <w:r w:rsidR="002A4833" w:rsidRPr="0041122C"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 xml:space="preserve">　　　　　　　</w:t>
      </w:r>
    </w:p>
    <w:p w:rsidR="002A4833" w:rsidRPr="0041122C" w:rsidRDefault="002A4833" w:rsidP="002A4833">
      <w:pPr>
        <w:ind w:left="240" w:hanging="240"/>
        <w:rPr>
          <w:rFonts w:ascii="UD デジタル 教科書体 NP-R" w:eastAsia="UD デジタル 教科書体 NP-R" w:hAnsi="ＭＳ 明朝" w:cs="Times New Roman"/>
          <w:sz w:val="22"/>
          <w:szCs w:val="24"/>
        </w:rPr>
      </w:pPr>
    </w:p>
    <w:p w:rsidR="002A4833" w:rsidRPr="0041122C" w:rsidRDefault="002A4833" w:rsidP="002A4833">
      <w:pPr>
        <w:ind w:left="240" w:hanging="240"/>
        <w:rPr>
          <w:rFonts w:ascii="UD デジタル 教科書体 NP-R" w:eastAsia="UD デジタル 教科書体 NP-R" w:hAnsi="ＭＳ 明朝" w:cs="Times New Roman"/>
          <w:sz w:val="22"/>
          <w:szCs w:val="24"/>
        </w:rPr>
      </w:pPr>
      <w:r w:rsidRPr="0041122C"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>５　添付書類</w:t>
      </w:r>
    </w:p>
    <w:p w:rsidR="002A4833" w:rsidRPr="0041122C" w:rsidRDefault="002A4833" w:rsidP="002A4833">
      <w:pPr>
        <w:ind w:left="240" w:hanging="240"/>
        <w:rPr>
          <w:rFonts w:ascii="UD デジタル 教科書体 NP-R" w:eastAsia="UD デジタル 教科書体 NP-R" w:hAnsi="ＭＳ 明朝" w:cs="Times New Roman"/>
          <w:sz w:val="22"/>
          <w:szCs w:val="24"/>
        </w:rPr>
      </w:pPr>
      <w:r w:rsidRPr="0041122C"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 xml:space="preserve">　(１)　完了を証する書類（撮影機器及び記録機器の機能が分かるもの）</w:t>
      </w:r>
    </w:p>
    <w:p w:rsidR="002A4833" w:rsidRPr="0041122C" w:rsidRDefault="002A4833" w:rsidP="002A4833">
      <w:pPr>
        <w:ind w:left="240" w:hanging="240"/>
        <w:rPr>
          <w:rFonts w:ascii="UD デジタル 教科書体 NP-R" w:eastAsia="UD デジタル 教科書体 NP-R" w:hAnsi="ＭＳ 明朝" w:cs="Times New Roman"/>
          <w:sz w:val="22"/>
          <w:szCs w:val="24"/>
        </w:rPr>
      </w:pPr>
      <w:r w:rsidRPr="0041122C"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 xml:space="preserve">　(２)</w:t>
      </w:r>
      <w:r w:rsidR="00823687"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 xml:space="preserve">　収支決算書（別紙</w:t>
      </w:r>
      <w:r w:rsidR="00EC4149"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>４</w:t>
      </w:r>
      <w:r w:rsidRPr="0041122C"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>）</w:t>
      </w:r>
    </w:p>
    <w:p w:rsidR="002A4833" w:rsidRPr="0041122C" w:rsidRDefault="002A4833" w:rsidP="002A4833">
      <w:pPr>
        <w:ind w:left="240" w:hanging="240"/>
        <w:rPr>
          <w:rFonts w:ascii="UD デジタル 教科書体 NP-R" w:eastAsia="UD デジタル 教科書体 NP-R" w:hAnsi="ＭＳ 明朝" w:cs="Times New Roman"/>
          <w:sz w:val="22"/>
          <w:szCs w:val="24"/>
        </w:rPr>
      </w:pPr>
      <w:r w:rsidRPr="0041122C"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 xml:space="preserve">　(３)　写真（設置したことが分かるもの）</w:t>
      </w:r>
    </w:p>
    <w:p w:rsidR="002A4833" w:rsidRPr="0041122C" w:rsidRDefault="002A4833" w:rsidP="002A4833">
      <w:pPr>
        <w:ind w:left="240" w:hanging="240"/>
        <w:rPr>
          <w:rFonts w:ascii="UD デジタル 教科書体 NP-R" w:eastAsia="UD デジタル 教科書体 NP-R" w:hAnsi="ＭＳ 明朝" w:cs="Times New Roman"/>
          <w:sz w:val="22"/>
          <w:szCs w:val="24"/>
        </w:rPr>
      </w:pPr>
      <w:r w:rsidRPr="0041122C"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 xml:space="preserve">　(４)　請求書又は領収書の写し</w:t>
      </w:r>
    </w:p>
    <w:p w:rsidR="002A4833" w:rsidRPr="0041122C" w:rsidRDefault="002A4833" w:rsidP="002A4833">
      <w:pPr>
        <w:ind w:left="240" w:hanging="240"/>
        <w:rPr>
          <w:rFonts w:ascii="UD デジタル 教科書体 NP-R" w:eastAsia="UD デジタル 教科書体 NP-R" w:hAnsi="ＭＳ 明朝" w:cs="Times New Roman"/>
          <w:sz w:val="22"/>
          <w:szCs w:val="24"/>
        </w:rPr>
      </w:pPr>
      <w:r w:rsidRPr="0041122C"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 xml:space="preserve">　(５)　その他</w:t>
      </w:r>
      <w:r w:rsidR="00EC4149"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>市長が必要と認める書類</w:t>
      </w:r>
    </w:p>
    <w:p w:rsidR="002A4833" w:rsidRPr="0041122C" w:rsidRDefault="002A4833" w:rsidP="002A4833">
      <w:pPr>
        <w:ind w:left="240" w:hanging="240"/>
        <w:rPr>
          <w:rFonts w:ascii="UD デジタル 教科書体 NP-R" w:eastAsia="UD デジタル 教科書体 NP-R" w:hAnsi="ＭＳ 明朝" w:cs="Times New Roman"/>
          <w:sz w:val="24"/>
          <w:szCs w:val="24"/>
        </w:rPr>
      </w:pPr>
    </w:p>
    <w:p w:rsidR="002A4833" w:rsidRDefault="002A4833" w:rsidP="002A4833">
      <w:pPr>
        <w:widowControl/>
        <w:jc w:val="left"/>
        <w:rPr>
          <w:rFonts w:ascii="UD デジタル 教科書体 NP-R" w:eastAsia="UD デジタル 教科書体 NP-R" w:hAnsi="ＭＳ 明朝" w:cs="Times New Roman"/>
          <w:sz w:val="24"/>
          <w:szCs w:val="24"/>
        </w:rPr>
      </w:pPr>
    </w:p>
    <w:p w:rsidR="0071676B" w:rsidRDefault="0071676B" w:rsidP="002A4833">
      <w:pPr>
        <w:rPr>
          <w:rFonts w:ascii="UD デジタル 教科書体 NP-R" w:eastAsia="UD デジタル 教科書体 NP-R" w:hAnsi="ＭＳ 明朝" w:cs="Times New Roman"/>
          <w:sz w:val="22"/>
          <w:szCs w:val="24"/>
        </w:rPr>
      </w:pPr>
    </w:p>
    <w:p w:rsidR="0071676B" w:rsidRDefault="0071676B" w:rsidP="002A4833">
      <w:pPr>
        <w:rPr>
          <w:rFonts w:ascii="UD デジタル 教科書体 NP-R" w:eastAsia="UD デジタル 教科書体 NP-R" w:hAnsi="ＭＳ 明朝" w:cs="Times New Roman"/>
          <w:sz w:val="22"/>
          <w:szCs w:val="24"/>
        </w:rPr>
      </w:pPr>
    </w:p>
    <w:p w:rsidR="002A4833" w:rsidRPr="0041122C" w:rsidRDefault="00823687" w:rsidP="002A4833">
      <w:pPr>
        <w:rPr>
          <w:rFonts w:ascii="UD デジタル 教科書体 NP-R" w:eastAsia="UD デジタル 教科書体 NP-R" w:hAnsi="ＭＳ 明朝" w:cs="Times New Roman"/>
          <w:sz w:val="22"/>
          <w:szCs w:val="24"/>
        </w:rPr>
      </w:pPr>
      <w:r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lastRenderedPageBreak/>
        <w:t>別紙</w:t>
      </w:r>
      <w:r w:rsidR="00EC4149"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>４</w:t>
      </w:r>
    </w:p>
    <w:p w:rsidR="002A4833" w:rsidRPr="0041122C" w:rsidRDefault="002A4833" w:rsidP="002A4833">
      <w:pPr>
        <w:rPr>
          <w:rFonts w:ascii="UD デジタル 教科書体 NP-R" w:eastAsia="UD デジタル 教科書体 NP-R" w:hAnsi="ＭＳ 明朝" w:cs="Times New Roman"/>
          <w:sz w:val="22"/>
          <w:szCs w:val="24"/>
        </w:rPr>
      </w:pPr>
    </w:p>
    <w:p w:rsidR="002A4833" w:rsidRPr="0041122C" w:rsidRDefault="002A4833" w:rsidP="002A4833">
      <w:pPr>
        <w:jc w:val="center"/>
        <w:rPr>
          <w:rFonts w:ascii="UD デジタル 教科書体 NP-R" w:eastAsia="UD デジタル 教科書体 NP-R" w:hAnsi="ＭＳ 明朝" w:cs="Times New Roman"/>
          <w:sz w:val="22"/>
          <w:szCs w:val="24"/>
        </w:rPr>
      </w:pPr>
      <w:r w:rsidRPr="0041122C"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>収　支　決　算　書</w:t>
      </w:r>
    </w:p>
    <w:p w:rsidR="002A4833" w:rsidRPr="0041122C" w:rsidRDefault="002A4833" w:rsidP="002A4833">
      <w:pPr>
        <w:ind w:leftChars="100" w:left="210" w:firstLineChars="100" w:firstLine="220"/>
        <w:rPr>
          <w:rFonts w:ascii="UD デジタル 教科書体 NP-R" w:eastAsia="UD デジタル 教科書体 NP-R" w:hAnsi="ＭＳ 明朝" w:cs="Times New Roman"/>
          <w:sz w:val="22"/>
          <w:szCs w:val="24"/>
        </w:rPr>
      </w:pPr>
    </w:p>
    <w:p w:rsidR="002A4833" w:rsidRPr="0041122C" w:rsidRDefault="002A4833" w:rsidP="002A4833">
      <w:pPr>
        <w:spacing w:line="360" w:lineRule="auto"/>
        <w:rPr>
          <w:rFonts w:ascii="UD デジタル 教科書体 NP-R" w:eastAsia="UD デジタル 教科書体 NP-R" w:hAnsi="ＭＳ 明朝" w:cs="Times New Roman"/>
          <w:sz w:val="22"/>
          <w:szCs w:val="24"/>
        </w:rPr>
      </w:pPr>
      <w:r w:rsidRPr="0041122C"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 xml:space="preserve">１　収入の部　　　　　　　　　　　</w:t>
      </w:r>
      <w:r w:rsidR="00EC4149"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 xml:space="preserve">　</w:t>
      </w:r>
      <w:r w:rsidRPr="0041122C"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 xml:space="preserve">　　　　　　　　　　　　　（単位：円）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2552"/>
        <w:gridCol w:w="3423"/>
      </w:tblGrid>
      <w:tr w:rsidR="002A4833" w:rsidRPr="0041122C" w:rsidTr="0030599E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33" w:rsidRPr="0041122C" w:rsidRDefault="002A4833" w:rsidP="002A4833">
            <w:pPr>
              <w:spacing w:line="360" w:lineRule="auto"/>
              <w:jc w:val="center"/>
              <w:rPr>
                <w:rFonts w:ascii="UD デジタル 教科書体 NP-R" w:eastAsia="UD デジタル 教科書体 NP-R" w:hAnsi="ＭＳ 明朝"/>
                <w:kern w:val="2"/>
                <w:sz w:val="22"/>
                <w:szCs w:val="24"/>
              </w:rPr>
            </w:pPr>
            <w:r w:rsidRPr="0041122C">
              <w:rPr>
                <w:rFonts w:ascii="UD デジタル 教科書体 NP-R" w:eastAsia="UD デジタル 教科書体 NP-R" w:hAnsi="ＭＳ 明朝" w:hint="eastAsia"/>
                <w:kern w:val="2"/>
                <w:sz w:val="22"/>
                <w:szCs w:val="24"/>
              </w:rPr>
              <w:t>科　　　目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33" w:rsidRPr="0041122C" w:rsidRDefault="002A4833" w:rsidP="002A4833">
            <w:pPr>
              <w:spacing w:line="360" w:lineRule="auto"/>
              <w:jc w:val="center"/>
              <w:rPr>
                <w:rFonts w:ascii="UD デジタル 教科書体 NP-R" w:eastAsia="UD デジタル 教科書体 NP-R" w:hAnsi="ＭＳ 明朝"/>
                <w:kern w:val="2"/>
                <w:sz w:val="22"/>
                <w:szCs w:val="24"/>
              </w:rPr>
            </w:pPr>
            <w:r w:rsidRPr="0041122C">
              <w:rPr>
                <w:rFonts w:ascii="UD デジタル 教科書体 NP-R" w:eastAsia="UD デジタル 教科書体 NP-R" w:hAnsi="ＭＳ 明朝" w:hint="eastAsia"/>
                <w:kern w:val="2"/>
                <w:sz w:val="22"/>
                <w:szCs w:val="24"/>
              </w:rPr>
              <w:t>決　算　額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33" w:rsidRPr="0041122C" w:rsidRDefault="002A4833" w:rsidP="002A4833">
            <w:pPr>
              <w:spacing w:line="360" w:lineRule="auto"/>
              <w:jc w:val="center"/>
              <w:rPr>
                <w:rFonts w:ascii="UD デジタル 教科書体 NP-R" w:eastAsia="UD デジタル 教科書体 NP-R" w:hAnsi="ＭＳ 明朝"/>
                <w:kern w:val="2"/>
                <w:sz w:val="22"/>
                <w:szCs w:val="24"/>
              </w:rPr>
            </w:pPr>
            <w:r w:rsidRPr="0041122C">
              <w:rPr>
                <w:rFonts w:ascii="UD デジタル 教科書体 NP-R" w:eastAsia="UD デジタル 教科書体 NP-R" w:hAnsi="ＭＳ 明朝" w:hint="eastAsia"/>
                <w:kern w:val="2"/>
                <w:sz w:val="22"/>
                <w:szCs w:val="24"/>
              </w:rPr>
              <w:t>摘　　　要</w:t>
            </w:r>
          </w:p>
        </w:tc>
      </w:tr>
      <w:tr w:rsidR="002A4833" w:rsidRPr="0041122C" w:rsidTr="0030599E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3" w:rsidRPr="0041122C" w:rsidRDefault="002A4833" w:rsidP="002A4833">
            <w:pPr>
              <w:spacing w:line="360" w:lineRule="auto"/>
              <w:rPr>
                <w:rFonts w:ascii="UD デジタル 教科書体 NP-R" w:eastAsia="UD デジタル 教科書体 NP-R" w:hAnsi="ＭＳ 明朝"/>
                <w:kern w:val="2"/>
                <w:sz w:val="22"/>
                <w:szCs w:val="24"/>
              </w:rPr>
            </w:pPr>
            <w:r w:rsidRPr="0041122C">
              <w:rPr>
                <w:rFonts w:ascii="UD デジタル 教科書体 NP-R" w:eastAsia="UD デジタル 教科書体 NP-R" w:hAnsi="ＭＳ 明朝" w:hint="eastAsia"/>
                <w:kern w:val="2"/>
                <w:sz w:val="22"/>
                <w:szCs w:val="24"/>
              </w:rPr>
              <w:t>市補助金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3" w:rsidRPr="0041122C" w:rsidRDefault="002A4833" w:rsidP="002A4833">
            <w:pPr>
              <w:spacing w:line="360" w:lineRule="auto"/>
              <w:rPr>
                <w:rFonts w:ascii="UD デジタル 教科書体 NP-R" w:eastAsia="UD デジタル 教科書体 NP-R" w:hAnsi="ＭＳ 明朝"/>
                <w:kern w:val="2"/>
                <w:sz w:val="22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3" w:rsidRPr="0041122C" w:rsidRDefault="002A4833" w:rsidP="002A4833">
            <w:pPr>
              <w:spacing w:line="360" w:lineRule="auto"/>
              <w:rPr>
                <w:rFonts w:ascii="UD デジタル 教科書体 NP-R" w:eastAsia="UD デジタル 教科書体 NP-R" w:hAnsi="ＭＳ 明朝"/>
                <w:kern w:val="2"/>
                <w:sz w:val="22"/>
                <w:szCs w:val="24"/>
              </w:rPr>
            </w:pPr>
          </w:p>
        </w:tc>
      </w:tr>
      <w:tr w:rsidR="002A4833" w:rsidRPr="0041122C" w:rsidTr="0030599E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3" w:rsidRPr="0041122C" w:rsidRDefault="00EC4149" w:rsidP="002A4833">
            <w:pPr>
              <w:spacing w:line="360" w:lineRule="auto"/>
              <w:rPr>
                <w:rFonts w:ascii="UD デジタル 教科書体 NP-R" w:eastAsia="UD デジタル 教科書体 NP-R" w:hAnsi="ＭＳ 明朝"/>
                <w:kern w:val="2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Ansi="ＭＳ 明朝" w:hint="eastAsia"/>
                <w:kern w:val="2"/>
                <w:sz w:val="22"/>
                <w:szCs w:val="24"/>
              </w:rPr>
              <w:t>自治会</w:t>
            </w:r>
            <w:r w:rsidR="002A4833" w:rsidRPr="0041122C">
              <w:rPr>
                <w:rFonts w:ascii="UD デジタル 教科書体 NP-R" w:eastAsia="UD デジタル 教科書体 NP-R" w:hAnsi="ＭＳ 明朝" w:hint="eastAsia"/>
                <w:kern w:val="2"/>
                <w:sz w:val="22"/>
                <w:szCs w:val="24"/>
              </w:rPr>
              <w:t>負担金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3" w:rsidRPr="0041122C" w:rsidRDefault="002A4833" w:rsidP="002A4833">
            <w:pPr>
              <w:spacing w:line="360" w:lineRule="auto"/>
              <w:rPr>
                <w:rFonts w:ascii="UD デジタル 教科書体 NP-R" w:eastAsia="UD デジタル 教科書体 NP-R" w:hAnsi="ＭＳ 明朝"/>
                <w:kern w:val="2"/>
                <w:sz w:val="22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3" w:rsidRPr="0041122C" w:rsidRDefault="002A4833" w:rsidP="002A4833">
            <w:pPr>
              <w:spacing w:line="360" w:lineRule="auto"/>
              <w:rPr>
                <w:rFonts w:ascii="UD デジタル 教科書体 NP-R" w:eastAsia="UD デジタル 教科書体 NP-R" w:hAnsi="ＭＳ 明朝"/>
                <w:kern w:val="2"/>
                <w:sz w:val="22"/>
                <w:szCs w:val="24"/>
              </w:rPr>
            </w:pPr>
          </w:p>
        </w:tc>
      </w:tr>
      <w:tr w:rsidR="002A4833" w:rsidRPr="0041122C" w:rsidTr="0030599E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3" w:rsidRPr="0041122C" w:rsidRDefault="002A4833" w:rsidP="002A4833">
            <w:pPr>
              <w:spacing w:line="360" w:lineRule="auto"/>
              <w:rPr>
                <w:rFonts w:ascii="UD デジタル 教科書体 NP-R" w:eastAsia="UD デジタル 教科書体 NP-R" w:hAnsi="ＭＳ 明朝"/>
                <w:kern w:val="2"/>
                <w:sz w:val="22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3" w:rsidRPr="0041122C" w:rsidRDefault="002A4833" w:rsidP="002A4833">
            <w:pPr>
              <w:spacing w:line="360" w:lineRule="auto"/>
              <w:rPr>
                <w:rFonts w:ascii="UD デジタル 教科書体 NP-R" w:eastAsia="UD デジタル 教科書体 NP-R" w:hAnsi="ＭＳ 明朝"/>
                <w:kern w:val="2"/>
                <w:sz w:val="22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3" w:rsidRPr="0041122C" w:rsidRDefault="002A4833" w:rsidP="002A4833">
            <w:pPr>
              <w:spacing w:line="360" w:lineRule="auto"/>
              <w:rPr>
                <w:rFonts w:ascii="UD デジタル 教科書体 NP-R" w:eastAsia="UD デジタル 教科書体 NP-R" w:hAnsi="ＭＳ 明朝"/>
                <w:kern w:val="2"/>
                <w:sz w:val="22"/>
                <w:szCs w:val="24"/>
              </w:rPr>
            </w:pPr>
          </w:p>
        </w:tc>
      </w:tr>
      <w:tr w:rsidR="002A4833" w:rsidRPr="0041122C" w:rsidTr="0030599E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3" w:rsidRPr="0041122C" w:rsidRDefault="002A4833" w:rsidP="002A4833">
            <w:pPr>
              <w:spacing w:line="360" w:lineRule="auto"/>
              <w:rPr>
                <w:rFonts w:ascii="UD デジタル 教科書体 NP-R" w:eastAsia="UD デジタル 教科書体 NP-R" w:hAnsi="ＭＳ 明朝"/>
                <w:kern w:val="2"/>
                <w:sz w:val="22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3" w:rsidRPr="0041122C" w:rsidRDefault="002A4833" w:rsidP="002A4833">
            <w:pPr>
              <w:spacing w:line="360" w:lineRule="auto"/>
              <w:rPr>
                <w:rFonts w:ascii="UD デジタル 教科書体 NP-R" w:eastAsia="UD デジタル 教科書体 NP-R" w:hAnsi="ＭＳ 明朝"/>
                <w:kern w:val="2"/>
                <w:sz w:val="22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3" w:rsidRPr="0041122C" w:rsidRDefault="002A4833" w:rsidP="002A4833">
            <w:pPr>
              <w:spacing w:line="360" w:lineRule="auto"/>
              <w:rPr>
                <w:rFonts w:ascii="UD デジタル 教科書体 NP-R" w:eastAsia="UD デジタル 教科書体 NP-R" w:hAnsi="ＭＳ 明朝"/>
                <w:kern w:val="2"/>
                <w:sz w:val="22"/>
                <w:szCs w:val="24"/>
              </w:rPr>
            </w:pPr>
          </w:p>
        </w:tc>
      </w:tr>
      <w:tr w:rsidR="002A4833" w:rsidRPr="0041122C" w:rsidTr="0030599E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33" w:rsidRPr="0041122C" w:rsidRDefault="002A4833" w:rsidP="002A4833">
            <w:pPr>
              <w:spacing w:line="360" w:lineRule="auto"/>
              <w:jc w:val="center"/>
              <w:rPr>
                <w:rFonts w:ascii="UD デジタル 教科書体 NP-R" w:eastAsia="UD デジタル 教科書体 NP-R" w:hAnsi="ＭＳ 明朝"/>
                <w:kern w:val="2"/>
                <w:sz w:val="22"/>
                <w:szCs w:val="24"/>
              </w:rPr>
            </w:pPr>
            <w:r w:rsidRPr="0041122C">
              <w:rPr>
                <w:rFonts w:ascii="UD デジタル 教科書体 NP-R" w:eastAsia="UD デジタル 教科書体 NP-R" w:hAnsi="ＭＳ 明朝" w:hint="eastAsia"/>
                <w:kern w:val="2"/>
                <w:sz w:val="22"/>
                <w:szCs w:val="24"/>
              </w:rPr>
              <w:t>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3" w:rsidRPr="0041122C" w:rsidRDefault="002A4833" w:rsidP="002A4833">
            <w:pPr>
              <w:spacing w:line="360" w:lineRule="auto"/>
              <w:rPr>
                <w:rFonts w:ascii="UD デジタル 教科書体 NP-R" w:eastAsia="UD デジタル 教科書体 NP-R" w:hAnsi="ＭＳ 明朝"/>
                <w:kern w:val="2"/>
                <w:sz w:val="22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3" w:rsidRPr="0041122C" w:rsidRDefault="002A4833" w:rsidP="002A4833">
            <w:pPr>
              <w:spacing w:line="360" w:lineRule="auto"/>
              <w:rPr>
                <w:rFonts w:ascii="UD デジタル 教科書体 NP-R" w:eastAsia="UD デジタル 教科書体 NP-R" w:hAnsi="ＭＳ 明朝"/>
                <w:kern w:val="2"/>
                <w:sz w:val="22"/>
                <w:szCs w:val="24"/>
              </w:rPr>
            </w:pPr>
          </w:p>
        </w:tc>
      </w:tr>
    </w:tbl>
    <w:p w:rsidR="002A4833" w:rsidRPr="0041122C" w:rsidRDefault="002A4833" w:rsidP="002A4833">
      <w:pPr>
        <w:ind w:leftChars="100" w:left="210" w:firstLineChars="100" w:firstLine="220"/>
        <w:rPr>
          <w:rFonts w:ascii="UD デジタル 教科書体 NP-R" w:eastAsia="UD デジタル 教科書体 NP-R" w:hAnsi="ＭＳ 明朝" w:cs="Times New Roman"/>
          <w:sz w:val="22"/>
          <w:szCs w:val="24"/>
        </w:rPr>
      </w:pPr>
    </w:p>
    <w:p w:rsidR="002A4833" w:rsidRPr="0041122C" w:rsidRDefault="002A4833" w:rsidP="002A4833">
      <w:pPr>
        <w:ind w:leftChars="100" w:left="210" w:firstLineChars="100" w:firstLine="220"/>
        <w:rPr>
          <w:rFonts w:ascii="UD デジタル 教科書体 NP-R" w:eastAsia="UD デジタル 教科書体 NP-R" w:hAnsi="ＭＳ 明朝" w:cs="Times New Roman"/>
          <w:sz w:val="22"/>
          <w:szCs w:val="24"/>
        </w:rPr>
      </w:pPr>
    </w:p>
    <w:p w:rsidR="002A4833" w:rsidRPr="0041122C" w:rsidRDefault="002A4833" w:rsidP="002A4833">
      <w:pPr>
        <w:spacing w:line="360" w:lineRule="auto"/>
        <w:rPr>
          <w:rFonts w:ascii="UD デジタル 教科書体 NP-R" w:eastAsia="UD デジタル 教科書体 NP-R" w:hAnsi="ＭＳ 明朝" w:cs="Times New Roman"/>
          <w:sz w:val="22"/>
          <w:szCs w:val="24"/>
        </w:rPr>
      </w:pPr>
      <w:r w:rsidRPr="0041122C"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 xml:space="preserve">２　支出の部　　　　　　　　　　　　　　　　　　　　　　</w:t>
      </w:r>
      <w:r w:rsidR="00EC4149"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 xml:space="preserve">　</w:t>
      </w:r>
      <w:r w:rsidRPr="0041122C">
        <w:rPr>
          <w:rFonts w:ascii="UD デジタル 教科書体 NP-R" w:eastAsia="UD デジタル 教科書体 NP-R" w:hAnsi="ＭＳ 明朝" w:cs="Times New Roman" w:hint="eastAsia"/>
          <w:sz w:val="22"/>
          <w:szCs w:val="24"/>
        </w:rPr>
        <w:t xml:space="preserve">　　（単位：円）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2552"/>
        <w:gridCol w:w="3405"/>
      </w:tblGrid>
      <w:tr w:rsidR="002A4833" w:rsidRPr="0041122C" w:rsidTr="0030599E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33" w:rsidRPr="0041122C" w:rsidRDefault="002A4833" w:rsidP="002A4833">
            <w:pPr>
              <w:spacing w:line="360" w:lineRule="auto"/>
              <w:jc w:val="center"/>
              <w:rPr>
                <w:rFonts w:ascii="UD デジタル 教科書体 NP-R" w:eastAsia="UD デジタル 教科書体 NP-R" w:hAnsi="ＭＳ 明朝"/>
                <w:kern w:val="2"/>
                <w:sz w:val="22"/>
                <w:szCs w:val="24"/>
              </w:rPr>
            </w:pPr>
            <w:r w:rsidRPr="0041122C">
              <w:rPr>
                <w:rFonts w:ascii="UD デジタル 教科書体 NP-R" w:eastAsia="UD デジタル 教科書体 NP-R" w:hAnsi="ＭＳ 明朝" w:hint="eastAsia"/>
                <w:kern w:val="2"/>
                <w:sz w:val="22"/>
                <w:szCs w:val="24"/>
              </w:rPr>
              <w:t>科　　　目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33" w:rsidRPr="0041122C" w:rsidRDefault="002A4833" w:rsidP="002A4833">
            <w:pPr>
              <w:spacing w:line="360" w:lineRule="auto"/>
              <w:jc w:val="center"/>
              <w:rPr>
                <w:rFonts w:ascii="UD デジタル 教科書体 NP-R" w:eastAsia="UD デジタル 教科書体 NP-R" w:hAnsi="ＭＳ 明朝"/>
                <w:kern w:val="2"/>
                <w:sz w:val="22"/>
                <w:szCs w:val="24"/>
              </w:rPr>
            </w:pPr>
            <w:r w:rsidRPr="0041122C">
              <w:rPr>
                <w:rFonts w:ascii="UD デジタル 教科書体 NP-R" w:eastAsia="UD デジタル 教科書体 NP-R" w:hAnsi="ＭＳ 明朝" w:hint="eastAsia"/>
                <w:kern w:val="2"/>
                <w:sz w:val="22"/>
                <w:szCs w:val="24"/>
              </w:rPr>
              <w:t>決　算　額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33" w:rsidRPr="0041122C" w:rsidRDefault="002A4833" w:rsidP="002A4833">
            <w:pPr>
              <w:spacing w:line="360" w:lineRule="auto"/>
              <w:jc w:val="center"/>
              <w:rPr>
                <w:rFonts w:ascii="UD デジタル 教科書体 NP-R" w:eastAsia="UD デジタル 教科書体 NP-R" w:hAnsi="ＭＳ 明朝"/>
                <w:kern w:val="2"/>
                <w:sz w:val="22"/>
                <w:szCs w:val="24"/>
              </w:rPr>
            </w:pPr>
            <w:r w:rsidRPr="0041122C">
              <w:rPr>
                <w:rFonts w:ascii="UD デジタル 教科書体 NP-R" w:eastAsia="UD デジタル 教科書体 NP-R" w:hAnsi="ＭＳ 明朝" w:hint="eastAsia"/>
                <w:kern w:val="2"/>
                <w:sz w:val="22"/>
                <w:szCs w:val="24"/>
              </w:rPr>
              <w:t>摘　　　要</w:t>
            </w:r>
          </w:p>
        </w:tc>
      </w:tr>
      <w:tr w:rsidR="002A4833" w:rsidRPr="0041122C" w:rsidTr="0030599E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3" w:rsidRPr="0041122C" w:rsidRDefault="002A4833" w:rsidP="002A4833">
            <w:pPr>
              <w:spacing w:line="360" w:lineRule="auto"/>
              <w:rPr>
                <w:rFonts w:ascii="UD デジタル 教科書体 NP-R" w:eastAsia="UD デジタル 教科書体 NP-R" w:hAnsi="ＭＳ 明朝"/>
                <w:kern w:val="2"/>
                <w:sz w:val="22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3" w:rsidRPr="0041122C" w:rsidRDefault="002A4833" w:rsidP="002A4833">
            <w:pPr>
              <w:spacing w:line="360" w:lineRule="auto"/>
              <w:rPr>
                <w:rFonts w:ascii="UD デジタル 教科書体 NP-R" w:eastAsia="UD デジタル 教科書体 NP-R" w:hAnsi="ＭＳ 明朝"/>
                <w:kern w:val="2"/>
                <w:sz w:val="22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3" w:rsidRPr="0041122C" w:rsidRDefault="002A4833" w:rsidP="002A4833">
            <w:pPr>
              <w:spacing w:line="360" w:lineRule="auto"/>
              <w:rPr>
                <w:rFonts w:ascii="UD デジタル 教科書体 NP-R" w:eastAsia="UD デジタル 教科書体 NP-R" w:hAnsi="ＭＳ 明朝"/>
                <w:kern w:val="2"/>
                <w:sz w:val="22"/>
                <w:szCs w:val="24"/>
              </w:rPr>
            </w:pPr>
          </w:p>
        </w:tc>
      </w:tr>
      <w:tr w:rsidR="002A4833" w:rsidRPr="0041122C" w:rsidTr="0030599E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3" w:rsidRPr="0041122C" w:rsidRDefault="002A4833" w:rsidP="002A4833">
            <w:pPr>
              <w:spacing w:line="360" w:lineRule="auto"/>
              <w:rPr>
                <w:rFonts w:ascii="UD デジタル 教科書体 NP-R" w:eastAsia="UD デジタル 教科書体 NP-R" w:hAnsi="ＭＳ 明朝"/>
                <w:kern w:val="2"/>
                <w:sz w:val="22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3" w:rsidRPr="0041122C" w:rsidRDefault="002A4833" w:rsidP="002A4833">
            <w:pPr>
              <w:spacing w:line="360" w:lineRule="auto"/>
              <w:rPr>
                <w:rFonts w:ascii="UD デジタル 教科書体 NP-R" w:eastAsia="UD デジタル 教科書体 NP-R" w:hAnsi="ＭＳ 明朝"/>
                <w:kern w:val="2"/>
                <w:sz w:val="22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3" w:rsidRPr="0041122C" w:rsidRDefault="002A4833" w:rsidP="002A4833">
            <w:pPr>
              <w:spacing w:line="360" w:lineRule="auto"/>
              <w:rPr>
                <w:rFonts w:ascii="UD デジタル 教科書体 NP-R" w:eastAsia="UD デジタル 教科書体 NP-R" w:hAnsi="ＭＳ 明朝"/>
                <w:kern w:val="2"/>
                <w:sz w:val="22"/>
                <w:szCs w:val="24"/>
              </w:rPr>
            </w:pPr>
          </w:p>
        </w:tc>
      </w:tr>
      <w:tr w:rsidR="002A4833" w:rsidRPr="0041122C" w:rsidTr="0030599E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3" w:rsidRPr="0041122C" w:rsidRDefault="002A4833" w:rsidP="002A4833">
            <w:pPr>
              <w:spacing w:line="360" w:lineRule="auto"/>
              <w:rPr>
                <w:rFonts w:ascii="UD デジタル 教科書体 NP-R" w:eastAsia="UD デジタル 教科書体 NP-R" w:hAnsi="ＭＳ 明朝"/>
                <w:kern w:val="2"/>
                <w:sz w:val="22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3" w:rsidRPr="0041122C" w:rsidRDefault="002A4833" w:rsidP="002A4833">
            <w:pPr>
              <w:spacing w:line="360" w:lineRule="auto"/>
              <w:rPr>
                <w:rFonts w:ascii="UD デジタル 教科書体 NP-R" w:eastAsia="UD デジタル 教科書体 NP-R" w:hAnsi="ＭＳ 明朝"/>
                <w:kern w:val="2"/>
                <w:sz w:val="22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3" w:rsidRPr="0041122C" w:rsidRDefault="002A4833" w:rsidP="002A4833">
            <w:pPr>
              <w:spacing w:line="360" w:lineRule="auto"/>
              <w:rPr>
                <w:rFonts w:ascii="UD デジタル 教科書体 NP-R" w:eastAsia="UD デジタル 教科書体 NP-R" w:hAnsi="ＭＳ 明朝"/>
                <w:kern w:val="2"/>
                <w:sz w:val="22"/>
                <w:szCs w:val="24"/>
              </w:rPr>
            </w:pPr>
          </w:p>
        </w:tc>
      </w:tr>
      <w:tr w:rsidR="002A4833" w:rsidRPr="0041122C" w:rsidTr="0030599E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3" w:rsidRPr="0041122C" w:rsidRDefault="002A4833" w:rsidP="002A4833">
            <w:pPr>
              <w:spacing w:line="360" w:lineRule="auto"/>
              <w:rPr>
                <w:rFonts w:ascii="UD デジタル 教科書体 NP-R" w:eastAsia="UD デジタル 教科書体 NP-R" w:hAnsi="ＭＳ 明朝"/>
                <w:kern w:val="2"/>
                <w:sz w:val="22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3" w:rsidRPr="0041122C" w:rsidRDefault="002A4833" w:rsidP="002A4833">
            <w:pPr>
              <w:spacing w:line="360" w:lineRule="auto"/>
              <w:rPr>
                <w:rFonts w:ascii="UD デジタル 教科書体 NP-R" w:eastAsia="UD デジタル 教科書体 NP-R" w:hAnsi="ＭＳ 明朝"/>
                <w:kern w:val="2"/>
                <w:sz w:val="22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3" w:rsidRPr="0041122C" w:rsidRDefault="002A4833" w:rsidP="002A4833">
            <w:pPr>
              <w:spacing w:line="360" w:lineRule="auto"/>
              <w:rPr>
                <w:rFonts w:ascii="UD デジタル 教科書体 NP-R" w:eastAsia="UD デジタル 教科書体 NP-R" w:hAnsi="ＭＳ 明朝"/>
                <w:kern w:val="2"/>
                <w:sz w:val="22"/>
                <w:szCs w:val="24"/>
              </w:rPr>
            </w:pPr>
          </w:p>
        </w:tc>
      </w:tr>
      <w:tr w:rsidR="002A4833" w:rsidRPr="0041122C" w:rsidTr="0030599E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33" w:rsidRPr="0041122C" w:rsidRDefault="002A4833" w:rsidP="002A4833">
            <w:pPr>
              <w:spacing w:line="360" w:lineRule="auto"/>
              <w:jc w:val="center"/>
              <w:rPr>
                <w:rFonts w:ascii="UD デジタル 教科書体 NP-R" w:eastAsia="UD デジタル 教科書体 NP-R" w:hAnsi="ＭＳ 明朝"/>
                <w:kern w:val="2"/>
                <w:sz w:val="22"/>
                <w:szCs w:val="24"/>
              </w:rPr>
            </w:pPr>
            <w:r w:rsidRPr="0041122C">
              <w:rPr>
                <w:rFonts w:ascii="UD デジタル 教科書体 NP-R" w:eastAsia="UD デジタル 教科書体 NP-R" w:hAnsi="ＭＳ 明朝" w:hint="eastAsia"/>
                <w:kern w:val="2"/>
                <w:sz w:val="22"/>
                <w:szCs w:val="24"/>
              </w:rPr>
              <w:t>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3" w:rsidRPr="0041122C" w:rsidRDefault="002A4833" w:rsidP="002A4833">
            <w:pPr>
              <w:spacing w:line="360" w:lineRule="auto"/>
              <w:rPr>
                <w:rFonts w:ascii="UD デジタル 教科書体 NP-R" w:eastAsia="UD デジタル 教科書体 NP-R" w:hAnsi="ＭＳ 明朝"/>
                <w:kern w:val="2"/>
                <w:sz w:val="22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3" w:rsidRPr="0041122C" w:rsidRDefault="002A4833" w:rsidP="002A4833">
            <w:pPr>
              <w:spacing w:line="360" w:lineRule="auto"/>
              <w:rPr>
                <w:rFonts w:ascii="UD デジタル 教科書体 NP-R" w:eastAsia="UD デジタル 教科書体 NP-R" w:hAnsi="ＭＳ 明朝"/>
                <w:kern w:val="2"/>
                <w:sz w:val="22"/>
                <w:szCs w:val="24"/>
              </w:rPr>
            </w:pPr>
          </w:p>
        </w:tc>
      </w:tr>
    </w:tbl>
    <w:p w:rsidR="002A4833" w:rsidRPr="0041122C" w:rsidRDefault="002A4833" w:rsidP="002A4833">
      <w:pPr>
        <w:rPr>
          <w:rFonts w:ascii="UD デジタル 教科書体 NP-R" w:eastAsia="UD デジタル 教科書体 NP-R" w:hAnsi="ＭＳ 明朝" w:cs="Times New Roman"/>
          <w:sz w:val="22"/>
          <w:szCs w:val="24"/>
        </w:rPr>
      </w:pPr>
    </w:p>
    <w:p w:rsidR="002A4833" w:rsidRPr="0041122C" w:rsidRDefault="002A4833" w:rsidP="002A4833">
      <w:pPr>
        <w:rPr>
          <w:rFonts w:ascii="UD デジタル 教科書体 NP-R" w:eastAsia="UD デジタル 教科書体 NP-R" w:hAnsi="ＭＳ 明朝" w:cs="Times New Roman"/>
          <w:sz w:val="22"/>
          <w:szCs w:val="24"/>
        </w:rPr>
      </w:pPr>
    </w:p>
    <w:p w:rsidR="002A4833" w:rsidRPr="0041122C" w:rsidRDefault="002A4833" w:rsidP="002A4833">
      <w:pPr>
        <w:rPr>
          <w:rFonts w:ascii="UD デジタル 教科書体 NP-R" w:eastAsia="UD デジタル 教科書体 NP-R" w:hAnsi="ＭＳ 明朝" w:cs="Times New Roman"/>
          <w:sz w:val="22"/>
          <w:szCs w:val="24"/>
        </w:rPr>
      </w:pPr>
    </w:p>
    <w:p w:rsidR="002A4833" w:rsidRPr="0041122C" w:rsidRDefault="002A4833" w:rsidP="002A4833">
      <w:pPr>
        <w:ind w:left="240" w:hanging="240"/>
        <w:rPr>
          <w:rFonts w:ascii="UD デジタル 教科書体 NP-R" w:eastAsia="UD デジタル 教科書体 NP-R" w:hAnsi="ＭＳ 明朝" w:cs="Times New Roman"/>
          <w:sz w:val="22"/>
          <w:szCs w:val="24"/>
        </w:rPr>
      </w:pPr>
    </w:p>
    <w:p w:rsidR="002A4833" w:rsidRPr="0041122C" w:rsidRDefault="002A4833" w:rsidP="002A4833">
      <w:pPr>
        <w:ind w:left="240" w:hanging="240"/>
        <w:rPr>
          <w:rFonts w:ascii="UD デジタル 教科書体 NP-R" w:eastAsia="UD デジタル 教科書体 NP-R" w:hAnsi="ＭＳ 明朝" w:cs="Times New Roman"/>
          <w:sz w:val="22"/>
          <w:szCs w:val="24"/>
        </w:rPr>
      </w:pPr>
    </w:p>
    <w:p w:rsidR="002A4833" w:rsidRPr="0041122C" w:rsidRDefault="002A4833" w:rsidP="002A4833">
      <w:pPr>
        <w:ind w:left="240" w:hanging="240"/>
        <w:rPr>
          <w:rFonts w:ascii="UD デジタル 教科書体 NP-R" w:eastAsia="UD デジタル 教科書体 NP-R" w:hAnsi="ＭＳ 明朝" w:cs="Times New Roman"/>
          <w:sz w:val="22"/>
          <w:szCs w:val="24"/>
        </w:rPr>
      </w:pPr>
    </w:p>
    <w:p w:rsidR="002A4833" w:rsidRPr="0041122C" w:rsidRDefault="002A4833" w:rsidP="002A4833">
      <w:pPr>
        <w:ind w:left="240" w:hanging="240"/>
        <w:rPr>
          <w:rFonts w:ascii="UD デジタル 教科書体 NP-R" w:eastAsia="UD デジタル 教科書体 NP-R" w:hAnsi="ＭＳ 明朝" w:cs="Times New Roman"/>
          <w:sz w:val="24"/>
          <w:szCs w:val="24"/>
        </w:rPr>
      </w:pPr>
    </w:p>
    <w:p w:rsidR="002A4833" w:rsidRPr="0041122C" w:rsidRDefault="002A4833" w:rsidP="002A4833">
      <w:pPr>
        <w:widowControl/>
        <w:jc w:val="left"/>
        <w:rPr>
          <w:rFonts w:ascii="UD デジタル 教科書体 NP-R" w:eastAsia="UD デジタル 教科書体 NP-R" w:hAnsi="ＭＳ 明朝" w:cs="Times New Roman"/>
          <w:sz w:val="24"/>
          <w:szCs w:val="24"/>
        </w:rPr>
      </w:pPr>
      <w:bookmarkStart w:id="0" w:name="_GoBack"/>
      <w:bookmarkEnd w:id="0"/>
    </w:p>
    <w:sectPr w:rsidR="002A4833" w:rsidRPr="0041122C" w:rsidSect="00E974FA">
      <w:pgSz w:w="11906" w:h="16838"/>
      <w:pgMar w:top="1418" w:right="1531" w:bottom="1418" w:left="1531" w:header="851" w:footer="992" w:gutter="0"/>
      <w:cols w:space="425"/>
      <w:docGrid w:type="lines" w:linePitch="341" w:charSpace="7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B2A" w:rsidRDefault="00B31B2A" w:rsidP="00D04E27">
      <w:r>
        <w:separator/>
      </w:r>
    </w:p>
  </w:endnote>
  <w:endnote w:type="continuationSeparator" w:id="0">
    <w:p w:rsidR="00B31B2A" w:rsidRDefault="00B31B2A" w:rsidP="00D04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B2A" w:rsidRDefault="00B31B2A" w:rsidP="00D04E27">
      <w:r>
        <w:separator/>
      </w:r>
    </w:p>
  </w:footnote>
  <w:footnote w:type="continuationSeparator" w:id="0">
    <w:p w:rsidR="00B31B2A" w:rsidRDefault="00B31B2A" w:rsidP="00D04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3"/>
  <w:drawingGridVerticalSpacing w:val="34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553"/>
    <w:rsid w:val="00022491"/>
    <w:rsid w:val="00031D6A"/>
    <w:rsid w:val="00045FA0"/>
    <w:rsid w:val="0006500A"/>
    <w:rsid w:val="00091FAB"/>
    <w:rsid w:val="000E754C"/>
    <w:rsid w:val="001610DA"/>
    <w:rsid w:val="00175501"/>
    <w:rsid w:val="001818D5"/>
    <w:rsid w:val="001D31BC"/>
    <w:rsid w:val="001F4615"/>
    <w:rsid w:val="00205D62"/>
    <w:rsid w:val="00285907"/>
    <w:rsid w:val="002A4833"/>
    <w:rsid w:val="0030599E"/>
    <w:rsid w:val="00310A50"/>
    <w:rsid w:val="003350AE"/>
    <w:rsid w:val="00363A8B"/>
    <w:rsid w:val="003C2305"/>
    <w:rsid w:val="003E113D"/>
    <w:rsid w:val="003E44B4"/>
    <w:rsid w:val="0041122C"/>
    <w:rsid w:val="004B0A22"/>
    <w:rsid w:val="004B3A77"/>
    <w:rsid w:val="004C185E"/>
    <w:rsid w:val="0055080F"/>
    <w:rsid w:val="006130F4"/>
    <w:rsid w:val="006E0391"/>
    <w:rsid w:val="006E5838"/>
    <w:rsid w:val="0070020C"/>
    <w:rsid w:val="00711F87"/>
    <w:rsid w:val="0071676B"/>
    <w:rsid w:val="00723582"/>
    <w:rsid w:val="007469DB"/>
    <w:rsid w:val="00757FAB"/>
    <w:rsid w:val="007A6F92"/>
    <w:rsid w:val="007B2126"/>
    <w:rsid w:val="00823687"/>
    <w:rsid w:val="00834EEA"/>
    <w:rsid w:val="0084058E"/>
    <w:rsid w:val="00852754"/>
    <w:rsid w:val="008E63CB"/>
    <w:rsid w:val="00962632"/>
    <w:rsid w:val="009A10DA"/>
    <w:rsid w:val="009B37D0"/>
    <w:rsid w:val="00A46722"/>
    <w:rsid w:val="00A92CB5"/>
    <w:rsid w:val="00A963A8"/>
    <w:rsid w:val="00B31B2A"/>
    <w:rsid w:val="00B63255"/>
    <w:rsid w:val="00B70D3B"/>
    <w:rsid w:val="00B760C6"/>
    <w:rsid w:val="00BF2BB2"/>
    <w:rsid w:val="00D04E27"/>
    <w:rsid w:val="00D54E53"/>
    <w:rsid w:val="00D63AB4"/>
    <w:rsid w:val="00D652CF"/>
    <w:rsid w:val="00D7248C"/>
    <w:rsid w:val="00DE2DE3"/>
    <w:rsid w:val="00DE7229"/>
    <w:rsid w:val="00DF31BD"/>
    <w:rsid w:val="00E05285"/>
    <w:rsid w:val="00E154ED"/>
    <w:rsid w:val="00E43842"/>
    <w:rsid w:val="00E660AD"/>
    <w:rsid w:val="00E8507A"/>
    <w:rsid w:val="00E85D17"/>
    <w:rsid w:val="00E974FA"/>
    <w:rsid w:val="00EA7F31"/>
    <w:rsid w:val="00EC4149"/>
    <w:rsid w:val="00EC46A4"/>
    <w:rsid w:val="00F2756E"/>
    <w:rsid w:val="00F36C5B"/>
    <w:rsid w:val="00F53717"/>
    <w:rsid w:val="00F82A55"/>
    <w:rsid w:val="00FA1553"/>
    <w:rsid w:val="00FA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9FD09CF"/>
  <w15:chartTrackingRefBased/>
  <w15:docId w15:val="{3C48EDE9-6C1D-49E9-A839-0A4677F7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5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E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4E27"/>
  </w:style>
  <w:style w:type="paragraph" w:styleId="a5">
    <w:name w:val="footer"/>
    <w:basedOn w:val="a"/>
    <w:link w:val="a6"/>
    <w:uiPriority w:val="99"/>
    <w:unhideWhenUsed/>
    <w:rsid w:val="00D04E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4E27"/>
  </w:style>
  <w:style w:type="table" w:styleId="a7">
    <w:name w:val="Table Grid"/>
    <w:basedOn w:val="a1"/>
    <w:rsid w:val="003C230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rsid w:val="003C230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rsid w:val="002A483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rsid w:val="002A483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E63CB"/>
    <w:pPr>
      <w:jc w:val="center"/>
    </w:pPr>
    <w:rPr>
      <w:rFonts w:ascii="UD デジタル 教科書体 NP-R" w:eastAsia="UD デジタル 教科書体 NP-R" w:hAnsi="ＭＳ 明朝" w:cs="Times New Roman"/>
      <w:sz w:val="22"/>
    </w:rPr>
  </w:style>
  <w:style w:type="character" w:customStyle="1" w:styleId="a9">
    <w:name w:val="記 (文字)"/>
    <w:basedOn w:val="a0"/>
    <w:link w:val="a8"/>
    <w:uiPriority w:val="99"/>
    <w:rsid w:val="008E63CB"/>
    <w:rPr>
      <w:rFonts w:ascii="UD デジタル 教科書体 NP-R" w:eastAsia="UD デジタル 教科書体 NP-R" w:hAnsi="ＭＳ 明朝" w:cs="Times New Roman"/>
      <w:sz w:val="22"/>
    </w:rPr>
  </w:style>
  <w:style w:type="paragraph" w:styleId="aa">
    <w:name w:val="Closing"/>
    <w:basedOn w:val="a"/>
    <w:link w:val="ab"/>
    <w:uiPriority w:val="99"/>
    <w:unhideWhenUsed/>
    <w:rsid w:val="008E63CB"/>
    <w:pPr>
      <w:jc w:val="right"/>
    </w:pPr>
    <w:rPr>
      <w:rFonts w:ascii="UD デジタル 教科書体 NP-R" w:eastAsia="UD デジタル 教科書体 NP-R" w:hAnsi="ＭＳ 明朝" w:cs="Times New Roman"/>
      <w:sz w:val="22"/>
    </w:rPr>
  </w:style>
  <w:style w:type="character" w:customStyle="1" w:styleId="ab">
    <w:name w:val="結語 (文字)"/>
    <w:basedOn w:val="a0"/>
    <w:link w:val="aa"/>
    <w:uiPriority w:val="99"/>
    <w:rsid w:val="008E63CB"/>
    <w:rPr>
      <w:rFonts w:ascii="UD デジタル 教科書体 NP-R" w:eastAsia="UD デジタル 教科書体 NP-R" w:hAnsi="ＭＳ 明朝" w:cs="Times New Roman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205D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05D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75F66-5086-41CF-B80F-F8393ABB3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淡路市情報課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0799</dc:creator>
  <cp:keywords/>
  <dc:description/>
  <cp:lastModifiedBy>高橋 弘志</cp:lastModifiedBy>
  <cp:revision>4</cp:revision>
  <cp:lastPrinted>2023-06-21T03:57:00Z</cp:lastPrinted>
  <dcterms:created xsi:type="dcterms:W3CDTF">2024-04-30T07:57:00Z</dcterms:created>
  <dcterms:modified xsi:type="dcterms:W3CDTF">2025-06-24T05:31:00Z</dcterms:modified>
</cp:coreProperties>
</file>